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6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  <w:lang w:eastAsia="zh-CN"/>
        </w:rPr>
        <w:t>四川博凤农业发展有限公司</w:t>
      </w: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</w:rPr>
        <w:t>报名信息表</w:t>
      </w:r>
    </w:p>
    <w:tbl>
      <w:tblPr>
        <w:tblStyle w:val="4"/>
        <w:tblpPr w:leftFromText="180" w:rightFromText="180" w:vertAnchor="text" w:horzAnchor="page" w:tblpX="1347" w:tblpY="44"/>
        <w:tblOverlap w:val="never"/>
        <w:tblW w:w="9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779"/>
        <w:gridCol w:w="1139"/>
        <w:gridCol w:w="1073"/>
        <w:gridCol w:w="1431"/>
        <w:gridCol w:w="1132"/>
        <w:gridCol w:w="1130"/>
        <w:gridCol w:w="9"/>
        <w:gridCol w:w="652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  岁）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bookmarkStart w:id="2" w:name="A0107_3"/>
            <w:bookmarkEnd w:id="2"/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身  高</w:t>
            </w:r>
          </w:p>
        </w:tc>
        <w:tc>
          <w:tcPr>
            <w:tcW w:w="11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7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43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籍  贯</w:t>
            </w:r>
          </w:p>
        </w:tc>
        <w:tc>
          <w:tcPr>
            <w:tcW w:w="11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参加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工作时间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时间</w:t>
            </w:r>
          </w:p>
        </w:tc>
        <w:tc>
          <w:tcPr>
            <w:tcW w:w="370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13" w:name="_GoBack"/>
            <w:bookmarkEnd w:id="13"/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庭住址</w:t>
            </w:r>
          </w:p>
        </w:tc>
        <w:tc>
          <w:tcPr>
            <w:tcW w:w="5914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21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27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有何专长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专业技术职务、职（执）业资格及取得时间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应聘岗位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期望薪资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可否调配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56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04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（填学历）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9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0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（填学历）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94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094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6" w:hRule="exact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                     历</w:t>
            </w:r>
          </w:p>
        </w:tc>
        <w:tc>
          <w:tcPr>
            <w:tcW w:w="8648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（从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大、中专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院校学习时填起，先填起止时间，后填学习所在院校系及专业或工作单位及职务。起止时间填写到年月，格式显示为：“1991.01--2000.01”）</w:t>
            </w:r>
          </w:p>
          <w:p>
            <w:pPr>
              <w:spacing w:line="300" w:lineRule="exact"/>
              <w:ind w:left="2565" w:right="100" w:hanging="2380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vanish/>
        </w:rPr>
      </w:pPr>
    </w:p>
    <w:tbl>
      <w:tblPr>
        <w:tblStyle w:val="4"/>
        <w:tblW w:w="9390" w:type="dxa"/>
        <w:tblInd w:w="-4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49"/>
        <w:gridCol w:w="1251"/>
        <w:gridCol w:w="564"/>
        <w:gridCol w:w="990"/>
        <w:gridCol w:w="43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</w:trPr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</w:trPr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受处分惩戒等情况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</w:trPr>
        <w:tc>
          <w:tcPr>
            <w:tcW w:w="81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</w:trPr>
        <w:tc>
          <w:tcPr>
            <w:tcW w:w="81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信息属实承诺</w:t>
            </w:r>
          </w:p>
        </w:tc>
        <w:tc>
          <w:tcPr>
            <w:tcW w:w="8580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</w:trPr>
        <w:tc>
          <w:tcPr>
            <w:tcW w:w="81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  <w:tc>
          <w:tcPr>
            <w:tcW w:w="8580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jc w:val="center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签名：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</w:trPr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资格审查意见</w:t>
            </w:r>
          </w:p>
        </w:tc>
        <w:tc>
          <w:tcPr>
            <w:tcW w:w="8580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学历学位证明资料完整、可查。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职（执）业资格证明资料完整、可查。</w:t>
            </w:r>
          </w:p>
          <w:p>
            <w:pPr>
              <w:spacing w:line="36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jc w:val="center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审查人：              年  月  日</w:t>
            </w:r>
          </w:p>
        </w:tc>
      </w:tr>
    </w:tbl>
    <w:p>
      <w:pPr>
        <w:pStyle w:val="6"/>
        <w:jc w:val="both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GMzMTI0ZWI1MzI3NmY2MjI0ZDYwYWZiYzFmOWEifQ=="/>
  </w:docVars>
  <w:rsids>
    <w:rsidRoot w:val="00000000"/>
    <w:rsid w:val="62E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2022-08-30T05:29:16Z</dcterms:created>
  <dc:creator>hp</dc:creator>
  <cp:lastModifiedBy>Pear</cp:lastModifiedBy>
  <dcterms:modified xsi:type="dcterms:W3CDTF">2022-08-30T05:29:21Z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9F51DBCE273F4F69869166DB680CC259</vt:lpwstr>
  </property>
</Properties>
</file>