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832" w:tblpY="44"/>
        <w:tblOverlap w:val="never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10"/>
        <w:gridCol w:w="4674"/>
        <w:gridCol w:w="5592"/>
        <w:gridCol w:w="94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150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640" w:firstLineChars="60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lang w:val="en-US" w:eastAsia="zh-CN" w:bidi="ar"/>
              </w:rPr>
              <w:t>四川博凤农业发展有限公司公开招聘岗位需求表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895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岗位名称</w:t>
            </w:r>
          </w:p>
        </w:tc>
        <w:tc>
          <w:tcPr>
            <w:tcW w:w="4674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招聘要求</w:t>
            </w:r>
          </w:p>
        </w:tc>
        <w:tc>
          <w:tcPr>
            <w:tcW w:w="5592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工作职责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人员</w:t>
            </w:r>
          </w:p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数量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</w:rPr>
              <w:t>薪资待遇</w:t>
            </w:r>
          </w:p>
          <w:p>
            <w:pPr>
              <w:pStyle w:val="7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val="en-US" w:eastAsia="zh-CN"/>
              </w:rPr>
              <w:t>单位：元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9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业务部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部长</w:t>
            </w:r>
          </w:p>
        </w:tc>
        <w:tc>
          <w:tcPr>
            <w:tcW w:w="4674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大学本科及以上学历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（条件优秀者，适当放宽）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独立组织策划过两场以上展览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大型会议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农业活动等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工作经验；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工作责任心强，耐心细致，能承受较大的工作压力，执行力和沟通力强，有良好的学习能力和团队合作精神；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225" w:leftChars="0" w:right="42" w:rightChars="20" w:hanging="225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中层管理岗位工作经验者优先</w:t>
            </w:r>
            <w:r>
              <w:rPr>
                <w:rFonts w:hint="eastAsia" w:asci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559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协助总经理分管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业务部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协助总经理制定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展览项目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工作年度计划并组织实施。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协助总经理与相关合作方进行沟通联系，推进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项目运作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合作事宜。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协助总经理加强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团队建设，引进、培育运营管理人才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</w:rPr>
              <w:t>完成公司领导交办的其他工作任务。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4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9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业务部</w:t>
            </w:r>
            <w:r>
              <w:rPr>
                <w:rFonts w:hint="eastAsia" w:ascii="Times New Roman" w:eastAsia="宋体" w:cs="Times New Roman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4674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本科以上学历（条件优秀者，适当放宽）；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有会展销售、农资类销售、电销面销3年工作经验者优先；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从事过农业服务、咨询服务等行业者优先录用；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Chars="0"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执行力、抗压性、学习力及应变能力强，具有良好的语言表达能力；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熟悉Word,Excel等办公软件基础操作。</w:t>
            </w:r>
          </w:p>
        </w:tc>
        <w:tc>
          <w:tcPr>
            <w:tcW w:w="559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1.多渠道收集收集客户资料，做好客户的筛选、跟进工作；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2.根据公司项目开展相关招展工作，为客户提供优质的参展方案，从而完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成销售目标；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3.建立客户档案，做好客户日常信息记录和意见调研工作；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 xml:space="preserve">4.积极维护客户关系,充分把握客户需求，提升客户好感度，建立良好的长期合作关系；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0" w:leftChars="0" w:right="42" w:rightChars="2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eastAsia="zh-CN" w:bidi="ar-SA"/>
              </w:rPr>
              <w:t>5.完成上级领导交办的其他工作。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left="42" w:leftChars="20" w:right="42" w:rightChars="20" w:firstLine="22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32" w:beforeLines="10" w:after="32" w:afterLines="10" w:line="300" w:lineRule="exact"/>
              <w:ind w:right="42" w:rightChars="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/>
              </w:rPr>
              <w:t>面议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FEFD4"/>
    <w:multiLevelType w:val="singleLevel"/>
    <w:tmpl w:val="AE0FEF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GMzMTI0ZWI1MzI3NmY2MjI0ZDYwYWZiYzFmOWEifQ=="/>
  </w:docVars>
  <w:rsids>
    <w:rsidRoot w:val="00000000"/>
    <w:rsid w:val="00BB34DE"/>
    <w:rsid w:val="767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2022-08-30T05:28:00Z</dcterms:created>
  <dc:creator>hp</dc:creator>
  <cp:lastModifiedBy>Pear</cp:lastModifiedBy>
  <dcterms:modified xsi:type="dcterms:W3CDTF">2022-08-30T06:42:48Z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249731771B29492595ABC1E31EC887A0</vt:lpwstr>
  </property>
</Properties>
</file>